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wiarygodne opinie daje liczba wygranych spraw, mówi radca prawny Artur Klimkiewicz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sprawach o odszkodowanie, zadośćuczynienie i rentę poszkodowani nierzadko otrzymują zaledwie ułamek kwoty należnych im świadczeń. Samodzielna batalia z ubezpieczycielem często przypomina walkę z wiatrakami, dlatego coraz więcej osób decyduje się skorzystać z pomocy specjalisty.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ubezpieczeń nie od dziś żerują na braku wiedzy, zagubieniu i poczuciu zrezygnowania poszkodowanych. Ci, którzy doskonale wiedzą o tych praktykach i nie zamierzają poddać się w walce o przysługujące im pieniądze, najczęściej wytaczają najcięższe działo i angażują do tej nierównej konfrontacji prawnika. Taki krok podejmuje coraz większa liczba Polaków i nic w tym dziwnego: gdy poszkodowanemu ewidentnie należy się większe odszkodowanie, a kierowanie do ubezpieczyciela kolejnych pism, udowadniających wysokość poniesionej szkody, nie przynosi żadnego skutku, wsparcie prawne może okazać się jedynym skutecznym orężem.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Radca prawny lub adwokat, nigdy tzw. firma odszkodowawcza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pomocy, poszkodowani powinni być jednak ostrożni. W szczególności muszą być świadomi, że tzw. firmy odszkodowawcze, zwane też kancelariami odszkodowawczymi, których na polskim rynku działają obecnie setki, zazwyczaj nie mają nic wspólnego z kancelarią prawną, a korzystanie z ich usług może nieść wielce niekorzystne konsekwencje jurydyczne i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większe bezpieczeństwo, specjalistyczną pomoc oraz znacznie wyższą szansę na zakończenie sprawy sukcesem zapewnia natomiast powierzenie prowadzenia sprawy o odszkodowanie radcy prawnemu, względnie adwokatowi – najlepiej, by była to osoba wyspecjalizowana w sprawach cywilnych o </w:t>
      </w:r>
      <w:r>
        <w:rPr>
          <w:rFonts w:ascii="calibri" w:hAnsi="calibri" w:eastAsia="calibri" w:cs="calibri"/>
          <w:sz w:val="24"/>
          <w:szCs w:val="24"/>
          <w:b/>
        </w:rPr>
        <w:t xml:space="preserve">odszkodowania powypadkowe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Radca prawny, będący przedstawicielem tzw. zawodu zaufania publicznego: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pomoże w zebraniu dokumentów, niezbędnych do udowodnienia kwoty należnego odszkodowania,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prawidłowo sformułuje wnioski i pisma procesowe oraz skieruje sprawę do sądu, ponieważ tylko w sądzie można wywalczyć odszkodowanie w pełnej kwocie, nierzadko sięgającej nawet miliona czy kilkuset tysięcy złotych,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 zobowiązany do przestrzegania zasad etyki i tajemnicy zawodowej oraz działa zgodnie z aktualnymi przepisami prawa i zawsze z jak najwyższą troską o dobro swojego klienta,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mocy Kodeksu cywilnego może pełnić funkcję pełnomocnika osoby poszkodowanej – choć w rozprawach może uczestniczyć sam poszkodowany lub, w roli pełnomocnika, ktoś z jego rodziny, to warto pamiętać, że nie jest to zadanie łatwe ani przyjemne. Pomimo tego, że prawo jest przychylne poszkodowanym, a sędziowie coraz częściej orzekają korzystne dla nich wyroki, to żaden sąd nie jest dobrym wujkiem, który wysłucha litanii żali poszkodowanego i z dobrego serca nakaże ubezpieczycielowi wypłatę kolosalnego odszkodowania. Racjonalne udowodnienie poniesionej szkody i kwoty należnego świadczenia wymaga olbrzymiej wiedzy prawnej i kompetencji, którymi najczęściej może wykazać się jedynie doświadczony prawnik.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radcy prawnego – liczą się nie tylko dobre opinie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Poszkodowani zazwyczaj decydują się skorzystać z pomocy tego radcy prawnego, który działa w pobliżu. Kiedy jednak w mieście funkcjonuje ich wielu, wybór najlepszego nie jest wcale taki prosty. Jak jednak podpowiada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mecenas Artur Klimkiewicz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 z Lublina, zdecydowanie najskuteczniejszą metodą selekcji radców prawnych jest zapoznanie się z ich osiągnięciami. Warto sugerować się liczbą wygranych przez nich spraw, ale niemniej ważne jest, by zwrócić przy tym uwagę na rozbieżność w kwotach odszkodowania oferowanych przez ubezpieczyciela i tych, które dany radca wygrał dla poszkodowanego w sądzie.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Sensowność takiej podpowiedzi jest łatwa do zrozumienia, gdy rzeczywiście przyjrzymy się, jak zakończyły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przykładowe sprawy o odszkodowanie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 śmierć dzieci i rodzeństwa w wypadku komunikacyjnym radca prawny Artur Klimkiewicz wywalczył aż 2 mln 200 tys. zł, podczas gdy ubezpieczyciel chciał wypłacić roszczącym jedynie 30 tys. zł! W kolejnej ze spraw kancelaria mecenasa Klimkiewicza wygrała dla poszkodowanej i jej dzieci aż 1 mln zł odszkodowania za śmierć męża i ojca w wypadku komunikacyjnym – ubezpieczyciel oferował zaledwie kilkadziesiąt tysięcy złotych. Te sprawy i tak wysokie kwoty należnego odszkodowania to wcale nie pojedyncze przypadki. Wiele kancelarii może pochwalić się podobnymi sukcesami – są one najwyższą miarą ich kompetencji i mogą stanowić najlepszą podpowiedź w wyborze godnego zaufania, profesjonalnego radcy prawnego.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„Jakiego radcę prawnego polecacie w sprawach o odszkodowanie?”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działania radcy prawnego to jedno. Drugie to jego podejście do poszkodowanego. Jak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radca prawny Artur Klimkiewicz, opinie</w:t>
      </w:r>
      <w:r>
        <w:rPr>
          <w:rFonts w:ascii="calibri" w:hAnsi="calibri" w:eastAsia="calibri" w:cs="calibri"/>
          <w:sz w:val="24"/>
          <w:szCs w:val="24"/>
        </w:rPr>
        <w:t xml:space="preserve"> ludzi, którzy już skorzystali z usług danej kancelarii, są dla wielu poszkodowanych kluczowe. Faktycznie, w internecie nie brakuje próśb o polecenie dobrego radcy czy pytań o to, </w:t>
      </w:r>
      <w:r>
        <w:rPr>
          <w:rFonts w:ascii="calibri" w:hAnsi="calibri" w:eastAsia="calibri" w:cs="calibri"/>
          <w:sz w:val="24"/>
          <w:szCs w:val="24"/>
          <w:b/>
        </w:rPr>
        <w:t xml:space="preserve">jaki radca będzie najlepszy w walce o odszkodowanie za wypadek</w:t>
      </w:r>
      <w:r>
        <w:rPr>
          <w:rFonts w:ascii="calibri" w:hAnsi="calibri" w:eastAsia="calibri" w:cs="calibri"/>
          <w:sz w:val="24"/>
          <w:szCs w:val="24"/>
        </w:rPr>
        <w:t xml:space="preserve">. Trzeba przy tym pamiętać, by do rekomendacji, w szczególności zamieszczanych na forach internetowych, podchodzić z dystansem – nigdy bowiem nie wiemy, kto je napisał ani nie znamy zawiłości konkretnej sprawy odszkodowawczej, dlatego nie będziemy w stanie stwierdzić, ile prawdy tkwi w ocenie pracy tego czy innego radcy prawnego.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natomiast warto wziąć pod uwagę aspekty stosunkowo mierzalne: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zakres udzielanej pomocy prawnej,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ułatwienia dla osób w trudnej sytuacji materialnej,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punktualność,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dojazdu do poszkodowanego,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zapewnienie stałego kontaktu telefonicznego albo mailowego, który pozwoli na bieżąco dowiadywać się o postępach w sprawie.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czy dany radca jest sympatyczny i potrafi wykazać się empatią, choć ważne, jest mimo wszystko kwestią drugorzędną.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eksze-odszkodowanie.pl/" TargetMode="External"/><Relationship Id="rId8" Type="http://schemas.openxmlformats.org/officeDocument/2006/relationships/hyperlink" Target="https://wieksze-odszkodowanie.pl/sukces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2025-10-01T23:17:25+02:00</dcterms:created>
  <dcterms:modified xsi:type="dcterms:W3CDTF">2025-10-01T23:17:25+02:00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